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32"/>
          <w:szCs w:val="32"/>
        </w:rPr>
        <w:t xml:space="preserve">                       </w:t>
      </w:r>
      <w:r>
        <w:rPr>
          <w:rFonts w:hint="eastAsia"/>
          <w:b/>
          <w:color w:val="000000"/>
          <w:sz w:val="44"/>
          <w:szCs w:val="44"/>
        </w:rPr>
        <w:t xml:space="preserve"> 学员须知</w:t>
      </w:r>
    </w:p>
    <w:p>
      <w:pPr>
        <w:spacing w:line="400" w:lineRule="exact"/>
        <w:rPr>
          <w:rFonts w:ascii="黑体" w:hAnsi="黑体" w:eastAsia="黑体"/>
          <w:b/>
          <w:color w:val="FF0000"/>
          <w:sz w:val="24"/>
          <w:szCs w:val="24"/>
        </w:rPr>
      </w:pPr>
      <w:r>
        <w:rPr>
          <w:rFonts w:hint="eastAsia" w:ascii="黑体" w:hAnsi="黑体" w:eastAsia="黑体"/>
          <w:b/>
          <w:color w:val="FF0000"/>
          <w:sz w:val="24"/>
          <w:szCs w:val="24"/>
        </w:rPr>
        <w:t>一、缴费</w:t>
      </w:r>
      <w:r>
        <w:rPr>
          <w:rFonts w:hint="eastAsia" w:ascii="黑体" w:hAnsi="黑体" w:eastAsia="黑体"/>
          <w:b/>
          <w:color w:val="FF0000"/>
          <w:sz w:val="24"/>
          <w:szCs w:val="24"/>
          <w:lang w:eastAsia="zh-CN"/>
        </w:rPr>
        <w:t>账号</w:t>
      </w:r>
    </w:p>
    <w:p>
      <w:pPr>
        <w:adjustRightInd w:val="0"/>
        <w:snapToGrid w:val="0"/>
        <w:ind w:firstLine="480" w:firstLineChars="200"/>
        <w:rPr>
          <w:rFonts w:ascii="华文中宋" w:hAnsi="华文中宋" w:eastAsia="华文中宋"/>
          <w:sz w:val="24"/>
          <w:szCs w:val="24"/>
        </w:rPr>
      </w:pPr>
    </w:p>
    <w:tbl>
      <w:tblPr>
        <w:tblStyle w:val="5"/>
        <w:tblW w:w="6856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856" w:type="dxa"/>
            <w:vAlign w:val="top"/>
          </w:tcPr>
          <w:p>
            <w:pPr>
              <w:adjustRightInd w:val="0"/>
              <w:snapToGrid w:val="0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开户名称：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  <w:t>巫春玲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56" w:type="dxa"/>
            <w:vAlign w:val="top"/>
          </w:tcPr>
          <w:p>
            <w:pPr>
              <w:adjustRightInd w:val="0"/>
              <w:snapToGrid w:val="0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 xml:space="preserve">开户行：中国建设银行 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  <w:t>成都第三支行天府新城储蓄所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856" w:type="dxa"/>
            <w:vAlign w:val="top"/>
          </w:tcPr>
          <w:p>
            <w:pPr>
              <w:adjustRightInd w:val="0"/>
              <w:snapToGrid w:val="0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储蓄所账号：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>6217 0038 1003 9297 208</w:t>
            </w:r>
          </w:p>
        </w:tc>
      </w:tr>
    </w:tbl>
    <w:p>
      <w:pPr>
        <w:adjustRightInd w:val="0"/>
        <w:snapToGrid w:val="0"/>
        <w:ind w:firstLine="480" w:firstLineChars="200"/>
        <w:rPr>
          <w:rFonts w:ascii="华文中宋" w:hAnsi="华文中宋" w:eastAsia="华文中宋"/>
          <w:sz w:val="24"/>
          <w:szCs w:val="24"/>
        </w:rPr>
      </w:pPr>
    </w:p>
    <w:p>
      <w:pPr>
        <w:spacing w:line="400" w:lineRule="exact"/>
        <w:rPr>
          <w:rFonts w:ascii="黑体" w:hAnsi="黑体" w:eastAsia="黑体"/>
          <w:b/>
          <w:color w:val="FF0000"/>
          <w:sz w:val="24"/>
          <w:szCs w:val="24"/>
        </w:rPr>
      </w:pPr>
      <w:r>
        <w:rPr>
          <w:rFonts w:hint="eastAsia" w:ascii="黑体" w:hAnsi="黑体" w:eastAsia="黑体"/>
          <w:b/>
          <w:color w:val="FF0000"/>
          <w:sz w:val="24"/>
          <w:szCs w:val="24"/>
        </w:rPr>
        <w:t>二、学习过程中注意事项</w:t>
      </w:r>
    </w:p>
    <w:p>
      <w:pPr>
        <w:spacing w:line="400" w:lineRule="exact"/>
        <w:rPr>
          <w:rFonts w:ascii="华文中宋" w:hAnsi="华文中宋" w:eastAsia="华文中宋"/>
          <w:b/>
          <w:color w:val="FF0000"/>
          <w:sz w:val="24"/>
          <w:szCs w:val="24"/>
        </w:rPr>
      </w:pPr>
      <w:r>
        <w:rPr>
          <w:rFonts w:hint="eastAsia" w:ascii="华文中宋" w:hAnsi="华文中宋" w:eastAsia="华文中宋"/>
          <w:sz w:val="24"/>
          <w:szCs w:val="24"/>
        </w:rPr>
        <w:t xml:space="preserve">   </w:t>
      </w:r>
      <w:r>
        <w:rPr>
          <w:rFonts w:hint="eastAsia" w:ascii="华文中宋" w:hAnsi="华文中宋" w:eastAsia="华文中宋"/>
          <w:b/>
          <w:color w:val="FF0000"/>
          <w:sz w:val="24"/>
          <w:szCs w:val="24"/>
        </w:rPr>
        <w:t>（一）、如何进行网上学习</w:t>
      </w:r>
    </w:p>
    <w:p>
      <w:pPr>
        <w:spacing w:line="400" w:lineRule="exact"/>
        <w:ind w:firstLine="480" w:firstLineChars="200"/>
        <w:rPr>
          <w:rFonts w:ascii="华文中宋" w:hAnsi="华文中宋" w:eastAsia="华文中宋"/>
          <w:color w:val="000000"/>
          <w:sz w:val="24"/>
          <w:szCs w:val="24"/>
        </w:rPr>
      </w:pPr>
      <w:r>
        <w:rPr>
          <w:rFonts w:hint="eastAsia" w:ascii="华文中宋" w:hAnsi="华文中宋" w:eastAsia="华文中宋"/>
          <w:sz w:val="24"/>
          <w:szCs w:val="24"/>
        </w:rPr>
        <w:t>学生通过入学考试并确认</w:t>
      </w:r>
      <w:r>
        <w:rPr>
          <w:rFonts w:hint="eastAsia" w:ascii="华文中宋" w:hAnsi="华文中宋" w:eastAsia="华文中宋"/>
          <w:color w:val="000000"/>
          <w:sz w:val="24"/>
          <w:szCs w:val="24"/>
        </w:rPr>
        <w:t>学籍信息注册</w:t>
      </w:r>
      <w:r>
        <w:rPr>
          <w:rFonts w:hint="eastAsia" w:ascii="华文中宋" w:hAnsi="华文中宋" w:eastAsia="华文中宋"/>
          <w:sz w:val="24"/>
          <w:szCs w:val="24"/>
        </w:rPr>
        <w:t>之后，登录学习平台网址在首页左上方登录区域输入用户名（学号），密码（默认身份证号码后六位）登录平台进行学习。</w:t>
      </w:r>
      <w:r>
        <w:rPr>
          <w:rFonts w:hint="eastAsia" w:ascii="华文中宋" w:hAnsi="华文中宋" w:eastAsia="华文中宋"/>
          <w:color w:val="000000"/>
          <w:sz w:val="24"/>
          <w:szCs w:val="24"/>
        </w:rPr>
        <w:t>（重要提醒：学生在登录平台之后对个人信息进行核对并完善）</w:t>
      </w:r>
    </w:p>
    <w:p>
      <w:pPr>
        <w:spacing w:line="400" w:lineRule="exact"/>
        <w:rPr>
          <w:rFonts w:ascii="黑体" w:hAnsi="黑体" w:eastAsia="黑体"/>
          <w:b/>
          <w:color w:val="FF0000"/>
          <w:sz w:val="24"/>
          <w:szCs w:val="24"/>
        </w:rPr>
      </w:pPr>
      <w:r>
        <w:rPr>
          <w:rFonts w:hint="eastAsia" w:ascii="黑体" w:hAnsi="黑体" w:eastAsia="黑体"/>
          <w:b/>
          <w:color w:val="FF0000"/>
          <w:sz w:val="24"/>
          <w:szCs w:val="24"/>
        </w:rPr>
        <w:t>1、网上在线学习</w:t>
      </w:r>
    </w:p>
    <w:p>
      <w:pPr>
        <w:spacing w:line="400" w:lineRule="exact"/>
        <w:ind w:firstLine="480" w:firstLineChars="200"/>
        <w:rPr>
          <w:rFonts w:ascii="华文中宋" w:hAnsi="华文中宋" w:eastAsia="华文中宋"/>
          <w:color w:val="000000"/>
          <w:sz w:val="24"/>
          <w:szCs w:val="24"/>
        </w:rPr>
      </w:pPr>
      <w:r>
        <w:rPr>
          <w:rFonts w:hint="eastAsia" w:ascii="华文中宋" w:hAnsi="华文中宋" w:eastAsia="华文中宋"/>
          <w:sz w:val="24"/>
          <w:szCs w:val="24"/>
        </w:rPr>
        <w:t>※整个网络教育学习共分为4 个学期，每学期都开设对应的课程进行学习和考试。</w:t>
      </w:r>
    </w:p>
    <w:p>
      <w:pPr>
        <w:spacing w:line="400" w:lineRule="exact"/>
        <w:ind w:firstLine="480" w:firstLineChars="200"/>
        <w:rPr>
          <w:rFonts w:ascii="华文中宋" w:hAnsi="华文中宋" w:eastAsia="华文中宋"/>
          <w:sz w:val="24"/>
          <w:szCs w:val="24"/>
        </w:rPr>
      </w:pPr>
      <w:r>
        <w:rPr>
          <w:rFonts w:hint="eastAsia" w:ascii="华文中宋" w:hAnsi="华文中宋" w:eastAsia="华文中宋"/>
          <w:sz w:val="24"/>
          <w:szCs w:val="24"/>
        </w:rPr>
        <w:t>※单科总成绩=平时成绩*30%+考试卷面成绩*70%（部分科目平时成绩占100%或者卷面成绩占100%，</w:t>
      </w:r>
      <w:r>
        <w:rPr>
          <w:rFonts w:hint="eastAsia" w:ascii="华文中宋" w:hAnsi="华文中宋" w:eastAsia="华文中宋"/>
          <w:sz w:val="24"/>
          <w:szCs w:val="24"/>
          <w:lang w:eastAsia="zh-CN"/>
        </w:rPr>
        <w:t>在线考试科目平时成绩及考试成绩各占</w:t>
      </w:r>
      <w:r>
        <w:rPr>
          <w:rFonts w:hint="eastAsia" w:ascii="华文中宋" w:hAnsi="华文中宋" w:eastAsia="华文中宋"/>
          <w:sz w:val="24"/>
          <w:szCs w:val="24"/>
          <w:lang w:val="en-US" w:eastAsia="zh-CN"/>
        </w:rPr>
        <w:t>50%，</w:t>
      </w:r>
      <w:r>
        <w:rPr>
          <w:rFonts w:hint="eastAsia" w:ascii="华文中宋" w:hAnsi="华文中宋" w:eastAsia="华文中宋"/>
          <w:sz w:val="24"/>
          <w:szCs w:val="24"/>
        </w:rPr>
        <w:t>大家注意区分）</w:t>
      </w:r>
    </w:p>
    <w:p>
      <w:pPr>
        <w:spacing w:line="400" w:lineRule="exact"/>
        <w:rPr>
          <w:rFonts w:ascii="华文中宋" w:hAnsi="华文中宋" w:eastAsia="华文中宋"/>
          <w:b/>
          <w:color w:val="FF0000"/>
          <w:sz w:val="24"/>
          <w:szCs w:val="24"/>
        </w:rPr>
      </w:pPr>
      <w:r>
        <w:rPr>
          <w:rFonts w:hint="eastAsia" w:ascii="华文中宋" w:hAnsi="华文中宋" w:eastAsia="华文中宋"/>
          <w:sz w:val="24"/>
          <w:szCs w:val="24"/>
        </w:rPr>
        <w:t xml:space="preserve">    ※平时成绩为网上在线学习,成绩共30分。科目课程进度完成占15分，科目课程作业（三套题）完成占15分。</w:t>
      </w:r>
      <w:r>
        <w:rPr>
          <w:rFonts w:hint="eastAsia" w:ascii="华文中宋" w:hAnsi="华文中宋" w:eastAsia="华文中宋"/>
          <w:b/>
          <w:color w:val="FF0000"/>
          <w:sz w:val="24"/>
          <w:szCs w:val="24"/>
        </w:rPr>
        <w:t>（学习进度100%完成+作业100%完成= 30分）</w:t>
      </w:r>
    </w:p>
    <w:p>
      <w:pPr>
        <w:spacing w:line="400" w:lineRule="exact"/>
        <w:rPr>
          <w:rFonts w:ascii="黑体" w:hAnsi="黑体" w:eastAsia="黑体"/>
          <w:b/>
          <w:color w:val="FF0000"/>
          <w:sz w:val="24"/>
          <w:szCs w:val="24"/>
        </w:rPr>
      </w:pPr>
      <w:r>
        <w:rPr>
          <w:rFonts w:hint="eastAsia" w:ascii="黑体" w:hAnsi="黑体" w:eastAsia="黑体"/>
          <w:b/>
          <w:color w:val="FF0000"/>
          <w:sz w:val="24"/>
          <w:szCs w:val="24"/>
        </w:rPr>
        <w:t>2、关于学校期末考试</w:t>
      </w:r>
    </w:p>
    <w:p>
      <w:pPr>
        <w:spacing w:line="400" w:lineRule="exact"/>
        <w:ind w:firstLine="480" w:firstLineChars="200"/>
        <w:rPr>
          <w:rFonts w:ascii="华文中宋" w:hAnsi="华文中宋" w:eastAsia="华文中宋"/>
          <w:b/>
          <w:color w:val="FF0000"/>
          <w:sz w:val="24"/>
          <w:szCs w:val="24"/>
        </w:rPr>
      </w:pPr>
      <w:r>
        <w:rPr>
          <w:rFonts w:hint="eastAsia" w:ascii="华文中宋" w:hAnsi="华文中宋" w:eastAsia="华文中宋"/>
          <w:sz w:val="24"/>
          <w:szCs w:val="24"/>
        </w:rPr>
        <w:t>每学期期末考试时间安排</w:t>
      </w:r>
      <w:r>
        <w:rPr>
          <w:rFonts w:hint="eastAsia" w:ascii="华文中宋" w:hAnsi="华文中宋" w:eastAsia="华文中宋"/>
          <w:color w:val="000000"/>
          <w:sz w:val="24"/>
          <w:szCs w:val="24"/>
        </w:rPr>
        <w:t>（每年6月和12月进行，共计4个学期，补考也穿插在此时间段进行，具体安排以当年教学计划为准）</w:t>
      </w:r>
    </w:p>
    <w:p>
      <w:pPr>
        <w:spacing w:line="400" w:lineRule="exact"/>
        <w:rPr>
          <w:rFonts w:ascii="黑体" w:hAnsi="黑体" w:eastAsia="黑体"/>
          <w:b/>
          <w:color w:val="FF0000"/>
          <w:sz w:val="24"/>
          <w:szCs w:val="24"/>
        </w:rPr>
      </w:pPr>
      <w:r>
        <w:rPr>
          <w:rFonts w:hint="eastAsia" w:ascii="黑体" w:hAnsi="黑体" w:eastAsia="黑体"/>
          <w:b/>
          <w:color w:val="FF0000"/>
          <w:sz w:val="24"/>
          <w:szCs w:val="24"/>
        </w:rPr>
        <w:t>3、补考分数段划分</w:t>
      </w:r>
    </w:p>
    <w:p>
      <w:pPr>
        <w:spacing w:line="400" w:lineRule="exact"/>
        <w:ind w:firstLine="360" w:firstLineChars="150"/>
        <w:rPr>
          <w:rFonts w:hint="eastAsia" w:ascii="华文中宋" w:hAnsi="华文中宋" w:eastAsia="华文中宋"/>
          <w:sz w:val="24"/>
          <w:szCs w:val="24"/>
          <w:lang w:eastAsia="zh-CN"/>
        </w:rPr>
      </w:pPr>
      <w:r>
        <w:rPr>
          <w:rFonts w:hint="eastAsia" w:ascii="华文中宋" w:hAnsi="华文中宋" w:eastAsia="华文中宋"/>
          <w:sz w:val="24"/>
          <w:szCs w:val="24"/>
          <w:lang w:eastAsia="zh-CN"/>
        </w:rPr>
        <w:t>考试成绩</w:t>
      </w:r>
      <w:r>
        <w:rPr>
          <w:rFonts w:hint="eastAsia" w:ascii="华文中宋" w:hAnsi="华文中宋" w:eastAsia="华文中宋"/>
          <w:sz w:val="24"/>
          <w:szCs w:val="24"/>
        </w:rPr>
        <w:t>＜</w:t>
      </w:r>
      <w:r>
        <w:rPr>
          <w:rFonts w:hint="eastAsia" w:ascii="华文中宋" w:hAnsi="华文中宋" w:eastAsia="华文中宋"/>
          <w:sz w:val="24"/>
          <w:szCs w:val="24"/>
          <w:lang w:val="en-US" w:eastAsia="zh-CN"/>
        </w:rPr>
        <w:t>2</w:t>
      </w:r>
      <w:r>
        <w:rPr>
          <w:rFonts w:hint="eastAsia" w:ascii="华文中宋" w:hAnsi="华文中宋" w:eastAsia="华文中宋"/>
          <w:sz w:val="24"/>
          <w:szCs w:val="24"/>
        </w:rPr>
        <w:t>0分</w:t>
      </w:r>
      <w:r>
        <w:rPr>
          <w:rFonts w:hint="eastAsia" w:ascii="华文中宋" w:hAnsi="华文中宋" w:eastAsia="华文中宋"/>
          <w:sz w:val="24"/>
          <w:szCs w:val="24"/>
          <w:lang w:eastAsia="zh-CN"/>
        </w:rPr>
        <w:t>，</w:t>
      </w:r>
      <w:r>
        <w:rPr>
          <w:rFonts w:hint="eastAsia" w:ascii="华文中宋" w:hAnsi="华文中宋" w:eastAsia="华文中宋"/>
          <w:sz w:val="24"/>
          <w:szCs w:val="24"/>
        </w:rPr>
        <w:t>需要进行补考（</w:t>
      </w:r>
      <w:r>
        <w:rPr>
          <w:rFonts w:hint="eastAsia" w:ascii="华文中宋" w:hAnsi="华文中宋" w:eastAsia="华文中宋"/>
          <w:sz w:val="24"/>
          <w:szCs w:val="24"/>
          <w:lang w:eastAsia="zh-CN"/>
        </w:rPr>
        <w:t>在线考试科目</w:t>
      </w:r>
      <w:r>
        <w:rPr>
          <w:rFonts w:hint="eastAsia" w:ascii="华文中宋" w:hAnsi="华文中宋" w:eastAsia="华文中宋"/>
          <w:sz w:val="24"/>
          <w:szCs w:val="24"/>
        </w:rPr>
        <w:t>）</w:t>
      </w:r>
    </w:p>
    <w:p>
      <w:pPr>
        <w:spacing w:line="400" w:lineRule="exact"/>
        <w:ind w:firstLine="360" w:firstLineChars="150"/>
        <w:rPr>
          <w:rFonts w:ascii="华文中宋" w:hAnsi="华文中宋" w:eastAsia="华文中宋"/>
          <w:sz w:val="24"/>
          <w:szCs w:val="24"/>
        </w:rPr>
      </w:pPr>
      <w:r>
        <w:rPr>
          <w:rFonts w:hint="eastAsia" w:ascii="华文中宋" w:hAnsi="华文中宋" w:eastAsia="华文中宋"/>
          <w:sz w:val="24"/>
          <w:szCs w:val="24"/>
        </w:rPr>
        <w:t>卷面成绩＜43分，需要进行补考（卷面成绩占70%的科目）</w:t>
      </w:r>
    </w:p>
    <w:p>
      <w:pPr>
        <w:spacing w:line="400" w:lineRule="exact"/>
        <w:ind w:firstLine="360" w:firstLineChars="150"/>
        <w:rPr>
          <w:rFonts w:hint="eastAsia" w:ascii="华文中宋" w:hAnsi="华文中宋" w:eastAsia="华文中宋"/>
          <w:sz w:val="24"/>
          <w:szCs w:val="24"/>
        </w:rPr>
      </w:pPr>
      <w:r>
        <w:rPr>
          <w:rFonts w:hint="eastAsia" w:ascii="华文中宋" w:hAnsi="华文中宋" w:eastAsia="华文中宋"/>
          <w:sz w:val="24"/>
          <w:szCs w:val="24"/>
        </w:rPr>
        <w:t>卷面成绩＜60分，需要进行补考（卷面成绩占100%的科目）</w:t>
      </w:r>
    </w:p>
    <w:p>
      <w:pPr>
        <w:spacing w:line="400" w:lineRule="exact"/>
        <w:rPr>
          <w:rFonts w:ascii="华文中宋" w:hAnsi="华文中宋" w:eastAsia="华文中宋"/>
          <w:sz w:val="24"/>
          <w:szCs w:val="24"/>
        </w:rPr>
      </w:pPr>
      <w:r>
        <w:rPr>
          <w:rFonts w:hint="eastAsia" w:ascii="华文中宋" w:hAnsi="华文中宋" w:eastAsia="华文中宋"/>
          <w:sz w:val="24"/>
          <w:szCs w:val="24"/>
        </w:rPr>
        <w:t xml:space="preserve">   注：补考不再另行收取费用</w:t>
      </w:r>
      <w:r>
        <w:rPr>
          <w:rFonts w:hint="eastAsia" w:ascii="华文中宋" w:hAnsi="华文中宋" w:eastAsia="华文中宋"/>
          <w:sz w:val="24"/>
          <w:szCs w:val="24"/>
          <w:lang w:eastAsia="zh-CN"/>
        </w:rPr>
        <w:t>，但是补考预约由学员自行完成。</w:t>
      </w:r>
    </w:p>
    <w:p>
      <w:pPr>
        <w:spacing w:line="400" w:lineRule="exact"/>
        <w:rPr>
          <w:rFonts w:ascii="黑体" w:hAnsi="黑体" w:eastAsia="黑体"/>
          <w:b/>
          <w:color w:val="FF0000"/>
          <w:sz w:val="24"/>
          <w:szCs w:val="24"/>
        </w:rPr>
      </w:pPr>
      <w:r>
        <w:rPr>
          <w:rFonts w:hint="eastAsia" w:ascii="黑体" w:hAnsi="黑体" w:eastAsia="黑体"/>
          <w:b/>
          <w:color w:val="FF0000"/>
          <w:sz w:val="24"/>
          <w:szCs w:val="24"/>
        </w:rPr>
        <w:t>4、毕业论文/网上通识课课程（第四学期）</w:t>
      </w:r>
    </w:p>
    <w:p>
      <w:pPr>
        <w:spacing w:line="400" w:lineRule="exact"/>
        <w:ind w:firstLine="360" w:firstLineChars="150"/>
        <w:rPr>
          <w:rFonts w:ascii="华文中宋" w:hAnsi="华文中宋" w:eastAsia="华文中宋"/>
          <w:sz w:val="24"/>
          <w:szCs w:val="24"/>
        </w:rPr>
      </w:pPr>
      <w:r>
        <w:rPr>
          <w:rFonts w:hint="eastAsia" w:ascii="Arial Unicode MS" w:hAnsi="Arial Unicode MS" w:eastAsia="Arial Unicode MS" w:cs="Arial Unicode MS"/>
          <w:b/>
          <w:color w:val="FF0000"/>
          <w:sz w:val="24"/>
          <w:szCs w:val="24"/>
        </w:rPr>
        <w:t>★</w:t>
      </w:r>
      <w:r>
        <w:rPr>
          <w:rFonts w:hint="eastAsia" w:ascii="华文中宋" w:hAnsi="华文中宋" w:eastAsia="华文中宋"/>
          <w:b/>
          <w:color w:val="FF0000"/>
          <w:sz w:val="24"/>
          <w:szCs w:val="24"/>
        </w:rPr>
        <w:t>专科：</w:t>
      </w:r>
      <w:r>
        <w:rPr>
          <w:rFonts w:hint="eastAsia" w:ascii="华文中宋" w:hAnsi="华文中宋" w:eastAsia="华文中宋"/>
          <w:sz w:val="24"/>
          <w:szCs w:val="24"/>
        </w:rPr>
        <w:t>第四学期规定时间内，有且只有一次提交</w:t>
      </w:r>
      <w:r>
        <w:rPr>
          <w:rFonts w:hint="eastAsia" w:ascii="华文中宋" w:hAnsi="华文中宋" w:eastAsia="华文中宋"/>
          <w:sz w:val="24"/>
          <w:szCs w:val="24"/>
          <w:lang w:eastAsia="zh-CN"/>
        </w:rPr>
        <w:t>学习心得</w:t>
      </w:r>
      <w:r>
        <w:rPr>
          <w:rFonts w:hint="eastAsia" w:ascii="华文中宋" w:hAnsi="华文中宋" w:eastAsia="华文中宋"/>
          <w:sz w:val="24"/>
          <w:szCs w:val="24"/>
        </w:rPr>
        <w:t>机会</w:t>
      </w:r>
      <w:r>
        <w:rPr>
          <w:rFonts w:hint="eastAsia" w:ascii="华文中宋" w:hAnsi="华文中宋" w:eastAsia="华文中宋"/>
          <w:sz w:val="24"/>
          <w:szCs w:val="24"/>
          <w:lang w:eastAsia="zh-CN"/>
        </w:rPr>
        <w:t>，如未按时提交心得则需完成</w:t>
      </w:r>
      <w:r>
        <w:rPr>
          <w:rFonts w:hint="eastAsia" w:ascii="华文中宋" w:hAnsi="华文中宋" w:eastAsia="华文中宋"/>
          <w:sz w:val="24"/>
          <w:szCs w:val="24"/>
        </w:rPr>
        <w:t>网上课程</w:t>
      </w:r>
      <w:r>
        <w:rPr>
          <w:rFonts w:hint="eastAsia" w:ascii="华文中宋" w:hAnsi="华文中宋" w:eastAsia="华文中宋"/>
          <w:sz w:val="24"/>
          <w:szCs w:val="24"/>
          <w:lang w:eastAsia="zh-CN"/>
        </w:rPr>
        <w:t>学习（最多</w:t>
      </w:r>
      <w:r>
        <w:rPr>
          <w:rFonts w:hint="eastAsia" w:ascii="华文中宋" w:hAnsi="华文中宋" w:eastAsia="华文中宋"/>
          <w:sz w:val="24"/>
          <w:szCs w:val="24"/>
          <w:lang w:val="en-US" w:eastAsia="zh-CN"/>
        </w:rPr>
        <w:t>70分，60分合格</w:t>
      </w:r>
      <w:r>
        <w:rPr>
          <w:rFonts w:hint="eastAsia" w:ascii="华文中宋" w:hAnsi="华文中宋" w:eastAsia="华文中宋"/>
          <w:sz w:val="24"/>
          <w:szCs w:val="24"/>
          <w:lang w:eastAsia="zh-CN"/>
        </w:rPr>
        <w:t>）</w:t>
      </w:r>
      <w:r>
        <w:rPr>
          <w:rFonts w:hint="eastAsia" w:ascii="华文中宋" w:hAnsi="华文中宋" w:eastAsia="华文中宋"/>
          <w:sz w:val="24"/>
          <w:szCs w:val="24"/>
        </w:rPr>
        <w:t>，获取学分。</w:t>
      </w:r>
    </w:p>
    <w:p>
      <w:pPr>
        <w:spacing w:line="400" w:lineRule="exact"/>
        <w:ind w:firstLine="360" w:firstLineChars="150"/>
        <w:rPr>
          <w:rFonts w:ascii="黑体" w:hAnsi="黑体" w:eastAsia="黑体"/>
          <w:b/>
          <w:color w:val="FF0000"/>
          <w:sz w:val="24"/>
          <w:szCs w:val="24"/>
        </w:rPr>
      </w:pPr>
      <w:r>
        <w:rPr>
          <w:rFonts w:hint="eastAsia" w:ascii="Arial Unicode MS" w:hAnsi="Arial Unicode MS" w:eastAsia="Arial Unicode MS" w:cs="Arial Unicode MS"/>
          <w:b/>
          <w:color w:val="FF0000"/>
          <w:sz w:val="24"/>
          <w:szCs w:val="24"/>
        </w:rPr>
        <w:t>★</w:t>
      </w:r>
      <w:r>
        <w:rPr>
          <w:rFonts w:hint="eastAsia" w:ascii="华文中宋" w:hAnsi="华文中宋" w:eastAsia="华文中宋"/>
          <w:b/>
          <w:color w:val="FF0000"/>
          <w:sz w:val="24"/>
          <w:szCs w:val="24"/>
        </w:rPr>
        <w:t>专升本：</w:t>
      </w:r>
      <w:r>
        <w:rPr>
          <w:rFonts w:hint="eastAsia" w:ascii="华文中宋" w:hAnsi="华文中宋" w:eastAsia="华文中宋"/>
          <w:color w:val="000000"/>
          <w:sz w:val="24"/>
          <w:szCs w:val="24"/>
        </w:rPr>
        <w:t>规定时间内</w:t>
      </w:r>
      <w:r>
        <w:rPr>
          <w:rFonts w:hint="eastAsia" w:ascii="华文中宋" w:hAnsi="华文中宋" w:eastAsia="华文中宋"/>
          <w:color w:val="000000"/>
          <w:sz w:val="24"/>
          <w:szCs w:val="24"/>
          <w:lang w:eastAsia="zh-CN"/>
        </w:rPr>
        <w:t>完成</w:t>
      </w:r>
      <w:r>
        <w:rPr>
          <w:rFonts w:hint="eastAsia" w:ascii="华文中宋" w:hAnsi="华文中宋" w:eastAsia="华文中宋"/>
          <w:sz w:val="24"/>
          <w:szCs w:val="24"/>
          <w:lang w:val="en-US" w:eastAsia="zh-CN"/>
        </w:rPr>
        <w:t>10000</w:t>
      </w:r>
      <w:r>
        <w:rPr>
          <w:rFonts w:hint="eastAsia" w:ascii="华文中宋" w:hAnsi="华文中宋" w:eastAsia="华文中宋"/>
          <w:sz w:val="24"/>
          <w:szCs w:val="24"/>
        </w:rPr>
        <w:t>字以上研究论文，需参加论文答辩（答辩时间：每年5月和11月，具体时间按照当年教学计划安排）。</w:t>
      </w:r>
    </w:p>
    <w:p>
      <w:pPr>
        <w:spacing w:line="400" w:lineRule="exact"/>
        <w:rPr>
          <w:rFonts w:ascii="黑体" w:hAnsi="黑体" w:eastAsia="黑体"/>
          <w:b/>
          <w:color w:val="FF0000"/>
          <w:sz w:val="24"/>
          <w:szCs w:val="24"/>
        </w:rPr>
      </w:pPr>
      <w:r>
        <w:rPr>
          <w:rFonts w:hint="eastAsia" w:ascii="黑体" w:hAnsi="黑体" w:eastAsia="黑体"/>
          <w:b/>
          <w:color w:val="FF0000"/>
          <w:sz w:val="24"/>
          <w:szCs w:val="24"/>
        </w:rPr>
        <w:t>5、关于全国统一考试（针对专升本学生）</w:t>
      </w:r>
    </w:p>
    <w:p>
      <w:pPr>
        <w:spacing w:line="400" w:lineRule="exact"/>
        <w:ind w:firstLine="360" w:firstLineChars="150"/>
        <w:rPr>
          <w:rFonts w:ascii="华文中宋" w:hAnsi="华文中宋" w:eastAsia="华文中宋"/>
          <w:sz w:val="24"/>
          <w:szCs w:val="24"/>
        </w:rPr>
      </w:pPr>
      <w:r>
        <w:rPr>
          <w:rFonts w:hint="eastAsia" w:ascii="华文中宋" w:hAnsi="华文中宋" w:eastAsia="华文中宋"/>
          <w:b/>
          <w:color w:val="FF0000"/>
          <w:sz w:val="24"/>
          <w:szCs w:val="24"/>
        </w:rPr>
        <w:t>专升本学生</w:t>
      </w:r>
      <w:r>
        <w:rPr>
          <w:rFonts w:hint="eastAsia" w:ascii="华文中宋" w:hAnsi="华文中宋" w:eastAsia="华文中宋"/>
          <w:sz w:val="24"/>
          <w:szCs w:val="24"/>
        </w:rPr>
        <w:t>在就读期间须参加国家教育部定期组织的网络统考，统考科目为</w:t>
      </w:r>
      <w:r>
        <w:rPr>
          <w:rFonts w:hint="eastAsia" w:ascii="华文中宋" w:hAnsi="华文中宋" w:eastAsia="华文中宋"/>
          <w:color w:val="FF0000"/>
          <w:sz w:val="24"/>
          <w:szCs w:val="24"/>
        </w:rPr>
        <w:t>计算机</w:t>
      </w:r>
      <w:r>
        <w:rPr>
          <w:rFonts w:hint="eastAsia" w:ascii="华文中宋" w:hAnsi="华文中宋" w:eastAsia="华文中宋"/>
          <w:color w:val="FF0000"/>
          <w:sz w:val="24"/>
          <w:szCs w:val="24"/>
          <w:lang w:eastAsia="zh-CN"/>
        </w:rPr>
        <w:t>应用基础</w:t>
      </w:r>
      <w:r>
        <w:rPr>
          <w:rFonts w:hint="eastAsia" w:ascii="华文中宋" w:hAnsi="华文中宋" w:eastAsia="华文中宋"/>
          <w:sz w:val="24"/>
          <w:szCs w:val="24"/>
        </w:rPr>
        <w:t>及</w:t>
      </w:r>
      <w:r>
        <w:rPr>
          <w:rFonts w:hint="eastAsia" w:ascii="华文中宋" w:hAnsi="华文中宋" w:eastAsia="华文中宋"/>
          <w:color w:val="FF0000"/>
          <w:sz w:val="24"/>
          <w:szCs w:val="24"/>
          <w:lang w:eastAsia="zh-CN"/>
        </w:rPr>
        <w:t>大学</w:t>
      </w:r>
      <w:r>
        <w:rPr>
          <w:rFonts w:hint="eastAsia" w:ascii="华文中宋" w:hAnsi="华文中宋" w:eastAsia="华文中宋"/>
          <w:color w:val="FF0000"/>
          <w:sz w:val="24"/>
          <w:szCs w:val="24"/>
        </w:rPr>
        <w:t>英语</w:t>
      </w:r>
      <w:r>
        <w:rPr>
          <w:rFonts w:hint="eastAsia" w:ascii="华文中宋" w:hAnsi="华文中宋" w:eastAsia="华文中宋"/>
          <w:color w:val="FF0000"/>
          <w:sz w:val="24"/>
          <w:szCs w:val="24"/>
          <w:lang w:val="en-US" w:eastAsia="zh-CN"/>
        </w:rPr>
        <w:t>B</w:t>
      </w:r>
      <w:r>
        <w:rPr>
          <w:rFonts w:hint="eastAsia" w:ascii="华文中宋" w:hAnsi="华文中宋" w:eastAsia="华文中宋"/>
          <w:sz w:val="24"/>
          <w:szCs w:val="24"/>
        </w:rPr>
        <w:t>，符合免考条件的可办理免考。统考每年均有三次机会（4月、9月、12月）。考前两个月会发布相关报名和考试通知</w:t>
      </w:r>
      <w:r>
        <w:rPr>
          <w:rFonts w:hint="eastAsia" w:ascii="华文中宋" w:hAnsi="华文中宋" w:eastAsia="华文中宋"/>
          <w:sz w:val="24"/>
          <w:szCs w:val="24"/>
          <w:lang w:eastAsia="zh-CN"/>
        </w:rPr>
        <w:t>。</w:t>
      </w:r>
    </w:p>
    <w:p>
      <w:pPr>
        <w:spacing w:line="400" w:lineRule="exac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color w:val="FF0000"/>
          <w:sz w:val="24"/>
          <w:szCs w:val="24"/>
        </w:rPr>
        <w:t xml:space="preserve"> 6、学位申请（针对专升本学生）</w:t>
      </w:r>
    </w:p>
    <w:p>
      <w:pPr>
        <w:spacing w:line="400" w:lineRule="exact"/>
        <w:rPr>
          <w:rFonts w:ascii="华文中宋" w:hAnsi="华文中宋" w:eastAsia="华文中宋"/>
          <w:sz w:val="24"/>
          <w:szCs w:val="24"/>
        </w:rPr>
      </w:pPr>
      <w:r>
        <w:rPr>
          <w:rFonts w:hint="eastAsia" w:ascii="华文中宋" w:hAnsi="华文中宋" w:eastAsia="华文中宋"/>
          <w:sz w:val="24"/>
          <w:szCs w:val="24"/>
        </w:rPr>
        <w:t xml:space="preserve">    所有科目平均分高于</w:t>
      </w:r>
      <w:r>
        <w:rPr>
          <w:rFonts w:hint="eastAsia" w:ascii="华文中宋" w:hAnsi="华文中宋" w:eastAsia="华文中宋"/>
          <w:color w:val="FF0000"/>
          <w:sz w:val="24"/>
          <w:szCs w:val="24"/>
        </w:rPr>
        <w:t>75分</w:t>
      </w:r>
      <w:r>
        <w:rPr>
          <w:rFonts w:hint="eastAsia" w:ascii="华文中宋" w:hAnsi="华文中宋" w:eastAsia="华文中宋"/>
          <w:sz w:val="24"/>
          <w:szCs w:val="24"/>
        </w:rPr>
        <w:t>，</w:t>
      </w:r>
      <w:r>
        <w:rPr>
          <w:rFonts w:hint="eastAsia" w:ascii="华文中宋" w:hAnsi="华文中宋" w:eastAsia="华文中宋"/>
          <w:sz w:val="24"/>
          <w:szCs w:val="24"/>
          <w:lang w:eastAsia="zh-CN"/>
        </w:rPr>
        <w:t>毕业论文完成</w:t>
      </w:r>
      <w:r>
        <w:rPr>
          <w:rFonts w:hint="eastAsia" w:ascii="华文中宋" w:hAnsi="华文中宋" w:eastAsia="华文中宋"/>
          <w:color w:val="FF0000"/>
          <w:sz w:val="24"/>
          <w:szCs w:val="24"/>
          <w:lang w:eastAsia="zh-CN"/>
        </w:rPr>
        <w:t>现场答辩</w:t>
      </w:r>
      <w:r>
        <w:rPr>
          <w:rFonts w:hint="eastAsia" w:ascii="华文中宋" w:hAnsi="华文中宋" w:eastAsia="华文中宋"/>
          <w:sz w:val="24"/>
          <w:szCs w:val="24"/>
          <w:lang w:eastAsia="zh-CN"/>
        </w:rPr>
        <w:t>，</w:t>
      </w:r>
      <w:r>
        <w:rPr>
          <w:rFonts w:hint="eastAsia" w:ascii="华文中宋" w:hAnsi="华文中宋" w:eastAsia="华文中宋"/>
          <w:sz w:val="24"/>
          <w:szCs w:val="24"/>
        </w:rPr>
        <w:t>通过学位</w:t>
      </w:r>
      <w:r>
        <w:rPr>
          <w:rFonts w:hint="eastAsia" w:ascii="华文中宋" w:hAnsi="华文中宋" w:eastAsia="华文中宋"/>
          <w:color w:val="FF0000"/>
          <w:sz w:val="24"/>
          <w:szCs w:val="24"/>
        </w:rPr>
        <w:t>英语考试</w:t>
      </w:r>
      <w:r>
        <w:rPr>
          <w:rFonts w:hint="eastAsia" w:ascii="华文中宋" w:hAnsi="华文中宋" w:eastAsia="华文中宋"/>
          <w:sz w:val="24"/>
          <w:szCs w:val="24"/>
        </w:rPr>
        <w:t>，</w:t>
      </w:r>
      <w:r>
        <w:rPr>
          <w:rFonts w:hint="eastAsia" w:ascii="华文中宋" w:hAnsi="华文中宋" w:eastAsia="华文中宋"/>
          <w:sz w:val="24"/>
          <w:szCs w:val="24"/>
          <w:lang w:eastAsia="zh-CN"/>
        </w:rPr>
        <w:t>可</w:t>
      </w:r>
      <w:r>
        <w:rPr>
          <w:rFonts w:hint="eastAsia" w:ascii="华文中宋" w:hAnsi="华文中宋" w:eastAsia="华文中宋"/>
          <w:sz w:val="24"/>
          <w:szCs w:val="24"/>
        </w:rPr>
        <w:t>在</w:t>
      </w:r>
      <w:r>
        <w:rPr>
          <w:rFonts w:hint="eastAsia" w:ascii="华文中宋" w:hAnsi="华文中宋" w:eastAsia="华文中宋"/>
          <w:color w:val="FF0000"/>
          <w:sz w:val="24"/>
          <w:szCs w:val="24"/>
        </w:rPr>
        <w:t>毕业两年内</w:t>
      </w:r>
      <w:r>
        <w:rPr>
          <w:rFonts w:hint="eastAsia" w:ascii="华文中宋" w:hAnsi="华文中宋" w:eastAsia="华文中宋"/>
          <w:sz w:val="24"/>
          <w:szCs w:val="24"/>
        </w:rPr>
        <w:t>提出学位申请</w:t>
      </w:r>
      <w:r>
        <w:rPr>
          <w:rFonts w:hint="eastAsia" w:ascii="华文中宋" w:hAnsi="华文中宋" w:eastAsia="华文中宋"/>
          <w:sz w:val="24"/>
          <w:szCs w:val="24"/>
          <w:lang w:eastAsia="zh-CN"/>
        </w:rPr>
        <w:t>，学校审批合格后颁发相应的学士学位证书。</w:t>
      </w:r>
    </w:p>
    <w:p>
      <w:pPr>
        <w:spacing w:line="400" w:lineRule="exact"/>
        <w:rPr>
          <w:rFonts w:ascii="黑体" w:hAnsi="黑体" w:eastAsia="黑体"/>
          <w:b/>
          <w:color w:val="FF0000"/>
          <w:sz w:val="24"/>
          <w:szCs w:val="24"/>
        </w:rPr>
      </w:pPr>
      <w:r>
        <w:rPr>
          <w:rFonts w:hint="eastAsia" w:ascii="黑体" w:hAnsi="黑体" w:eastAsia="黑体"/>
          <w:b/>
          <w:color w:val="FF0000"/>
          <w:sz w:val="24"/>
          <w:szCs w:val="24"/>
        </w:rPr>
        <w:t>7、新华社图像采集（所有学员都要参加照相）</w:t>
      </w:r>
    </w:p>
    <w:p>
      <w:pPr>
        <w:spacing w:line="400" w:lineRule="exact"/>
        <w:ind w:firstLine="120" w:firstLineChars="50"/>
        <w:rPr>
          <w:rFonts w:ascii="华文中宋" w:hAnsi="华文中宋" w:eastAsia="华文中宋"/>
          <w:color w:val="000000"/>
          <w:sz w:val="24"/>
          <w:szCs w:val="24"/>
        </w:rPr>
      </w:pPr>
      <w:r>
        <w:rPr>
          <w:rFonts w:hint="eastAsia" w:ascii="华文中宋" w:hAnsi="华文中宋" w:eastAsia="华文中宋"/>
          <w:color w:val="000000"/>
          <w:sz w:val="24"/>
          <w:szCs w:val="24"/>
        </w:rPr>
        <w:t xml:space="preserve">   第3-4学期，学校统一安排照相（具体时间以当年教学安排为准）此相片用于</w:t>
      </w:r>
      <w:r>
        <w:rPr>
          <w:rFonts w:hint="eastAsia" w:ascii="华文中宋" w:hAnsi="华文中宋" w:eastAsia="华文中宋"/>
          <w:color w:val="FF0000"/>
          <w:sz w:val="24"/>
          <w:szCs w:val="24"/>
        </w:rPr>
        <w:t>学生毕业证和教育部备案</w:t>
      </w:r>
      <w:r>
        <w:rPr>
          <w:rFonts w:hint="eastAsia" w:ascii="华文中宋" w:hAnsi="华文中宋" w:eastAsia="华文中宋"/>
          <w:color w:val="000000"/>
          <w:sz w:val="24"/>
          <w:szCs w:val="24"/>
        </w:rPr>
        <w:t>，不同于在一般照相馆拍摄的照片，</w:t>
      </w:r>
      <w:r>
        <w:rPr>
          <w:rFonts w:hint="eastAsia" w:ascii="华文中宋" w:hAnsi="华文中宋" w:eastAsia="华文中宋"/>
          <w:color w:val="FF0000"/>
          <w:sz w:val="24"/>
          <w:szCs w:val="24"/>
        </w:rPr>
        <w:t>只有</w:t>
      </w:r>
      <w:r>
        <w:rPr>
          <w:rFonts w:hint="eastAsia" w:ascii="华文中宋" w:hAnsi="华文中宋" w:eastAsia="华文中宋"/>
          <w:color w:val="000000"/>
          <w:sz w:val="24"/>
          <w:szCs w:val="24"/>
        </w:rPr>
        <w:t>新华社指定机构拍照才有效，因此，大家尽量不要错过集体拍照安排。</w:t>
      </w:r>
    </w:p>
    <w:p>
      <w:pPr>
        <w:spacing w:line="400" w:lineRule="exact"/>
        <w:ind w:firstLine="120" w:firstLineChars="50"/>
        <w:rPr>
          <w:rFonts w:ascii="华文中宋" w:hAnsi="华文中宋" w:eastAsia="华文中宋"/>
          <w:color w:val="000000"/>
          <w:sz w:val="24"/>
          <w:szCs w:val="24"/>
        </w:rPr>
      </w:pPr>
      <w:r>
        <w:rPr>
          <w:rFonts w:hint="eastAsia" w:ascii="华文中宋" w:hAnsi="华文中宋" w:eastAsia="华文中宋"/>
          <w:color w:val="000000"/>
          <w:sz w:val="24"/>
          <w:szCs w:val="24"/>
        </w:rPr>
        <w:t xml:space="preserve">   若错过集体照相的，应尽早到</w:t>
      </w:r>
      <w:r>
        <w:rPr>
          <w:rFonts w:hint="eastAsia" w:ascii="华文中宋" w:hAnsi="华文中宋" w:eastAsia="华文中宋"/>
          <w:color w:val="000000"/>
          <w:sz w:val="24"/>
          <w:szCs w:val="24"/>
          <w:lang w:eastAsia="zh-CN"/>
        </w:rPr>
        <w:t>当地新华社</w:t>
      </w:r>
      <w:r>
        <w:rPr>
          <w:rFonts w:hint="eastAsia" w:ascii="华文中宋" w:hAnsi="华文中宋" w:eastAsia="华文中宋"/>
          <w:color w:val="000000"/>
          <w:sz w:val="24"/>
          <w:szCs w:val="24"/>
        </w:rPr>
        <w:t>进行补拍：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拉萨：                                          成都：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地点：拉萨市朵森格路27号新华社西藏分社         地点：成都市陕西街34号新华社四川分社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电话：   0891-6282520                           电话：  028-86122706 86149424 86156092</w:t>
      </w:r>
    </w:p>
    <w:p>
      <w:pPr>
        <w:spacing w:line="400" w:lineRule="exact"/>
        <w:ind w:firstLine="420"/>
        <w:rPr>
          <w:rFonts w:ascii="华文中宋" w:hAnsi="华文中宋" w:eastAsia="华文中宋"/>
          <w:sz w:val="24"/>
          <w:szCs w:val="24"/>
        </w:rPr>
      </w:pPr>
      <w:r>
        <w:rPr>
          <w:rFonts w:hint="eastAsia" w:ascii="华文中宋" w:hAnsi="华文中宋" w:eastAsia="华文中宋"/>
          <w:sz w:val="24"/>
          <w:szCs w:val="24"/>
        </w:rPr>
        <w:t xml:space="preserve"> </w:t>
      </w:r>
    </w:p>
    <w:p>
      <w:pPr>
        <w:spacing w:line="400" w:lineRule="exact"/>
        <w:rPr>
          <w:rFonts w:ascii="黑体" w:hAnsi="黑体" w:eastAsia="黑体"/>
          <w:b/>
          <w:color w:val="FF0000"/>
          <w:sz w:val="24"/>
          <w:szCs w:val="24"/>
        </w:rPr>
      </w:pPr>
      <w:r>
        <w:rPr>
          <w:rFonts w:hint="eastAsia" w:ascii="黑体" w:hAnsi="黑体" w:eastAsia="黑体"/>
          <w:b/>
          <w:color w:val="FF0000"/>
          <w:sz w:val="24"/>
          <w:szCs w:val="24"/>
        </w:rPr>
        <w:t>（二）、其他</w:t>
      </w:r>
    </w:p>
    <w:p>
      <w:pPr>
        <w:spacing w:line="400" w:lineRule="exact"/>
        <w:ind w:firstLine="480" w:firstLineChars="200"/>
      </w:pPr>
      <w:r>
        <w:rPr>
          <w:rFonts w:hint="eastAsia" w:ascii="华文中宋" w:hAnsi="华文中宋" w:eastAsia="华文中宋"/>
          <w:sz w:val="24"/>
          <w:szCs w:val="24"/>
        </w:rPr>
        <w:t>正式录取后，请各位学员</w:t>
      </w:r>
      <w:r>
        <w:rPr>
          <w:rFonts w:hint="eastAsia" w:ascii="华文中宋" w:hAnsi="华文中宋" w:eastAsia="华文中宋"/>
          <w:sz w:val="24"/>
          <w:szCs w:val="24"/>
          <w:lang w:eastAsia="zh-CN"/>
        </w:rPr>
        <w:t>积极</w:t>
      </w:r>
      <w:r>
        <w:rPr>
          <w:rFonts w:hint="eastAsia" w:ascii="华文中宋" w:hAnsi="华文中宋" w:eastAsia="华文中宋"/>
          <w:sz w:val="24"/>
          <w:szCs w:val="24"/>
        </w:rPr>
        <w:t>加入到自己班级群中，联系电话或个人信息有变动的及时告知招生老师或班主任老师。</w:t>
      </w:r>
      <w:bookmarkStart w:id="0" w:name="_GoBack"/>
      <w:bookmarkEnd w:id="0"/>
    </w:p>
    <w:p>
      <w:pPr>
        <w:spacing w:line="400" w:lineRule="exact"/>
        <w:rPr>
          <w:rFonts w:hint="eastAsia" w:ascii="Arial Unicode MS" w:hAnsi="Arial Unicode MS" w:eastAsia="Arial Unicode MS" w:cs="Arial Unicode MS"/>
        </w:rPr>
      </w:pPr>
      <w:r>
        <w:rPr>
          <w:rFonts w:hint="eastAsia" w:ascii="Arial Unicode MS" w:hAnsi="Arial Unicode MS" w:eastAsia="Arial Unicode MS" w:cs="Arial Unicode MS"/>
        </w:rPr>
        <w:t>★</w:t>
      </w:r>
      <w:r>
        <w:rPr>
          <w:rFonts w:hint="eastAsia"/>
        </w:rPr>
        <w:t>常用网站/邮箱</w:t>
      </w:r>
      <w:r>
        <w:rPr>
          <w:rFonts w:hint="eastAsia" w:ascii="Arial Unicode MS" w:hAnsi="Arial Unicode MS" w:eastAsia="Arial Unicode MS" w:cs="Arial Unicode MS"/>
        </w:rPr>
        <w:t>★</w:t>
      </w:r>
    </w:p>
    <w:p>
      <w:pPr>
        <w:spacing w:line="400" w:lineRule="exact"/>
        <w:rPr>
          <w:rFonts w:hint="eastAsia" w:ascii="Arial Unicode MS" w:hAnsi="Arial Unicode MS" w:eastAsia="Arial Unicode MS" w:cs="Arial Unicode MS"/>
        </w:rPr>
      </w:pPr>
    </w:p>
    <w:tbl>
      <w:tblPr>
        <w:tblStyle w:val="6"/>
        <w:tblW w:w="10029" w:type="dxa"/>
        <w:tblInd w:w="-7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</w:trPr>
        <w:tc>
          <w:tcPr>
            <w:tcW w:w="1002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tbl>
            <w:tblPr>
              <w:tblStyle w:val="6"/>
              <w:tblpPr w:leftFromText="180" w:rightFromText="180" w:horzAnchor="page" w:tblpX="1" w:tblpY="255"/>
              <w:tblOverlap w:val="never"/>
              <w:tblW w:w="9955" w:type="dxa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48"/>
              <w:gridCol w:w="2675"/>
              <w:gridCol w:w="3127"/>
              <w:gridCol w:w="3005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148" w:type="dxa"/>
                  <w:vAlign w:val="center"/>
                </w:tcPr>
                <w:p>
                  <w:pPr>
                    <w:ind w:firstLine="105" w:firstLineChars="50"/>
                    <w:jc w:val="both"/>
                  </w:pPr>
                  <w:r>
                    <w:rPr>
                      <w:rFonts w:hint="eastAsia"/>
                    </w:rPr>
                    <w:t>中文名</w:t>
                  </w:r>
                </w:p>
              </w:tc>
              <w:tc>
                <w:tcPr>
                  <w:tcW w:w="2675" w:type="dxa"/>
                  <w:vAlign w:val="center"/>
                </w:tcPr>
                <w:p>
                  <w:pPr>
                    <w:ind w:firstLine="630" w:firstLineChars="300"/>
                    <w:jc w:val="both"/>
                  </w:pPr>
                  <w:r>
                    <w:rPr>
                      <w:rFonts w:hint="eastAsia"/>
                    </w:rPr>
                    <w:t>网  址/邮箱</w:t>
                  </w:r>
                </w:p>
              </w:tc>
              <w:tc>
                <w:tcPr>
                  <w:tcW w:w="3127" w:type="dxa"/>
                  <w:vAlign w:val="center"/>
                </w:tcPr>
                <w:p>
                  <w:pPr>
                    <w:jc w:val="both"/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</w:t>
                  </w:r>
                  <w:r>
                    <w:rPr>
                      <w:rFonts w:hint="eastAsia"/>
                    </w:rPr>
                    <w:t>用  途</w:t>
                  </w:r>
                </w:p>
              </w:tc>
              <w:tc>
                <w:tcPr>
                  <w:tcW w:w="3005" w:type="dxa"/>
                  <w:vAlign w:val="center"/>
                </w:tcPr>
                <w:p>
                  <w:pPr>
                    <w:jc w:val="both"/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</w:t>
                  </w:r>
                  <w:r>
                    <w:rPr>
                      <w:rFonts w:hint="eastAsia"/>
                    </w:rPr>
                    <w:t>说  明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4" w:hRule="atLeast"/>
              </w:trPr>
              <w:tc>
                <w:tcPr>
                  <w:tcW w:w="1148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学习平台</w:t>
                  </w:r>
                </w:p>
              </w:tc>
              <w:tc>
                <w:tcPr>
                  <w:tcW w:w="2675" w:type="dxa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www.uestcedu.com</w:t>
                  </w:r>
                </w:p>
              </w:tc>
              <w:tc>
                <w:tcPr>
                  <w:tcW w:w="3127" w:type="dxa"/>
                  <w:vAlign w:val="center"/>
                </w:tcPr>
                <w:p>
                  <w:pPr>
                    <w:jc w:val="left"/>
                  </w:pPr>
                  <w:r>
                    <w:rPr>
                      <w:rFonts w:hint="eastAsia"/>
                    </w:rPr>
                    <w:t>在线学习、查询成绩、下载学习资料等</w:t>
                  </w:r>
                </w:p>
              </w:tc>
              <w:tc>
                <w:tcPr>
                  <w:tcW w:w="300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用户名：学生学号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初始密码：身份证号后6位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148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学信网</w:t>
                  </w:r>
                </w:p>
              </w:tc>
              <w:tc>
                <w:tcPr>
                  <w:tcW w:w="267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www.chsi.com.cn</w:t>
                  </w:r>
                </w:p>
              </w:tc>
              <w:tc>
                <w:tcPr>
                  <w:tcW w:w="3127" w:type="dxa"/>
                  <w:vAlign w:val="center"/>
                </w:tcPr>
                <w:p>
                  <w:pPr>
                    <w:jc w:val="left"/>
                  </w:pPr>
                  <w:r>
                    <w:rPr>
                      <w:rFonts w:hint="eastAsia"/>
                    </w:rPr>
                    <w:t>查看学籍信息（照片、个人信息、证件号）</w:t>
                  </w:r>
                </w:p>
              </w:tc>
              <w:tc>
                <w:tcPr>
                  <w:tcW w:w="3005" w:type="dxa"/>
                  <w:vAlign w:val="center"/>
                </w:tcPr>
                <w:p>
                  <w:pPr>
                    <w:ind w:firstLine="525" w:firstLineChars="250"/>
                    <w:jc w:val="center"/>
                  </w:pPr>
                  <w:r>
                    <w:rPr>
                      <w:rFonts w:hint="eastAsia"/>
                    </w:rPr>
                    <w:t>需自己注册后使用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4" w:hRule="atLeast"/>
              </w:trPr>
              <w:tc>
                <w:tcPr>
                  <w:tcW w:w="1148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网考统考</w:t>
                  </w:r>
                </w:p>
              </w:tc>
              <w:tc>
                <w:tcPr>
                  <w:tcW w:w="2675" w:type="dxa"/>
                  <w:vAlign w:val="center"/>
                </w:tcPr>
                <w:p>
                  <w:pPr>
                    <w:jc w:val="center"/>
                  </w:pPr>
                  <w:r>
                    <w:t>www.cdce.cn</w:t>
                  </w:r>
                </w:p>
              </w:tc>
              <w:tc>
                <w:tcPr>
                  <w:tcW w:w="3127" w:type="dxa"/>
                  <w:vAlign w:val="center"/>
                </w:tcPr>
                <w:p>
                  <w:pPr>
                    <w:jc w:val="left"/>
                  </w:pPr>
                  <w:r>
                    <w:rPr>
                      <w:rFonts w:hint="eastAsia"/>
                    </w:rPr>
                    <w:t>全国网考统考（网上报名和缴费）</w:t>
                  </w:r>
                </w:p>
              </w:tc>
              <w:tc>
                <w:tcPr>
                  <w:tcW w:w="3005" w:type="dxa"/>
                  <w:vAlign w:val="center"/>
                </w:tcPr>
                <w:p>
                  <w:pPr>
                    <w:ind w:firstLine="525" w:firstLineChars="250"/>
                    <w:jc w:val="center"/>
                  </w:pPr>
                  <w:r>
                    <w:rPr>
                      <w:rFonts w:hint="eastAsia"/>
                    </w:rPr>
                    <w:t>需自己注册后使用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5" w:hRule="atLeast"/>
              </w:trPr>
              <w:tc>
                <w:tcPr>
                  <w:tcW w:w="9955" w:type="dxa"/>
                  <w:gridSpan w:val="4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......</w:t>
                  </w:r>
                </w:p>
              </w:tc>
            </w:tr>
          </w:tbl>
          <w:p/>
        </w:tc>
      </w:tr>
    </w:tbl>
    <w:p>
      <w:pPr>
        <w:jc w:val="left"/>
        <w:rPr>
          <w:sz w:val="18"/>
          <w:szCs w:val="18"/>
        </w:rPr>
      </w:pPr>
    </w:p>
    <w:p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成都孟翔教育培训中心   地址：成都市</w:t>
      </w:r>
      <w:r>
        <w:rPr>
          <w:rFonts w:hint="eastAsia"/>
          <w:sz w:val="18"/>
          <w:szCs w:val="18"/>
          <w:lang w:eastAsia="zh-CN"/>
        </w:rPr>
        <w:t>高新区天顺路</w:t>
      </w:r>
      <w:r>
        <w:rPr>
          <w:rFonts w:hint="eastAsia"/>
          <w:sz w:val="18"/>
          <w:szCs w:val="18"/>
          <w:lang w:val="en-US" w:eastAsia="zh-CN"/>
        </w:rPr>
        <w:t>288号五洲花园4栋1单元59号</w:t>
      </w:r>
      <w:r>
        <w:rPr>
          <w:rFonts w:hint="eastAsia"/>
          <w:sz w:val="18"/>
          <w:szCs w:val="18"/>
        </w:rPr>
        <w:t xml:space="preserve">  电话：028-8559411</w:t>
      </w:r>
      <w:r>
        <w:rPr>
          <w:rFonts w:hint="eastAsia"/>
          <w:sz w:val="18"/>
          <w:szCs w:val="18"/>
          <w:lang w:val="en-US" w:eastAsia="zh-CN"/>
        </w:rPr>
        <w:t>8</w:t>
      </w: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59D4"/>
    <w:rsid w:val="00087CDB"/>
    <w:rsid w:val="00111E20"/>
    <w:rsid w:val="00171210"/>
    <w:rsid w:val="001C0C98"/>
    <w:rsid w:val="001D47EE"/>
    <w:rsid w:val="00205134"/>
    <w:rsid w:val="0021450C"/>
    <w:rsid w:val="002300AE"/>
    <w:rsid w:val="002377A8"/>
    <w:rsid w:val="00267E03"/>
    <w:rsid w:val="00277FF1"/>
    <w:rsid w:val="00292862"/>
    <w:rsid w:val="003420A5"/>
    <w:rsid w:val="0035784C"/>
    <w:rsid w:val="00363A94"/>
    <w:rsid w:val="00382E82"/>
    <w:rsid w:val="003C64F4"/>
    <w:rsid w:val="00413215"/>
    <w:rsid w:val="004338EA"/>
    <w:rsid w:val="004664BF"/>
    <w:rsid w:val="004B67AC"/>
    <w:rsid w:val="004F5C3A"/>
    <w:rsid w:val="00502243"/>
    <w:rsid w:val="00582400"/>
    <w:rsid w:val="00587D60"/>
    <w:rsid w:val="005C0B32"/>
    <w:rsid w:val="0066172F"/>
    <w:rsid w:val="00682E3F"/>
    <w:rsid w:val="00691D69"/>
    <w:rsid w:val="007136D8"/>
    <w:rsid w:val="0071680E"/>
    <w:rsid w:val="00731964"/>
    <w:rsid w:val="008128A8"/>
    <w:rsid w:val="0086452D"/>
    <w:rsid w:val="00A1612C"/>
    <w:rsid w:val="00A52790"/>
    <w:rsid w:val="00A71F72"/>
    <w:rsid w:val="00A75AEE"/>
    <w:rsid w:val="00A86935"/>
    <w:rsid w:val="00B259D4"/>
    <w:rsid w:val="00B32BCC"/>
    <w:rsid w:val="00B55634"/>
    <w:rsid w:val="00BA0D00"/>
    <w:rsid w:val="00BC5744"/>
    <w:rsid w:val="00BE2535"/>
    <w:rsid w:val="00D51BBF"/>
    <w:rsid w:val="00DA1AAE"/>
    <w:rsid w:val="00E13116"/>
    <w:rsid w:val="00ED0B11"/>
    <w:rsid w:val="00EF38B1"/>
    <w:rsid w:val="00F272FF"/>
    <w:rsid w:val="00F64521"/>
    <w:rsid w:val="00F66722"/>
    <w:rsid w:val="00F93FFC"/>
    <w:rsid w:val="491F7B8D"/>
    <w:rsid w:val="56E610F0"/>
    <w:rsid w:val="603F48FD"/>
    <w:rsid w:val="7548008A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289</Words>
  <Characters>1650</Characters>
  <Lines>13</Lines>
  <Paragraphs>3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2014-04-01T03:06:00Z</dcterms:created>
  <dc:creator>张睿晗</dc:creator>
  <cp:lastModifiedBy>Administrator</cp:lastModifiedBy>
  <cp:lastPrinted>2015-04-28T05:58:00Z</cp:lastPrinted>
  <dcterms:modified xsi:type="dcterms:W3CDTF">2017-02-26T14:09:38Z</dcterms:modified>
  <dc:title>                        学员须知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